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2" w:type="dxa"/>
        <w:jc w:val="center"/>
        <w:tblInd w:w="-99" w:type="dxa"/>
        <w:tblLook w:val="04A0" w:firstRow="1" w:lastRow="0" w:firstColumn="1" w:lastColumn="0" w:noHBand="0" w:noVBand="1"/>
      </w:tblPr>
      <w:tblGrid>
        <w:gridCol w:w="19"/>
        <w:gridCol w:w="2325"/>
        <w:gridCol w:w="334"/>
        <w:gridCol w:w="1837"/>
        <w:gridCol w:w="6"/>
        <w:gridCol w:w="2268"/>
        <w:gridCol w:w="67"/>
        <w:gridCol w:w="1877"/>
        <w:gridCol w:w="41"/>
        <w:gridCol w:w="453"/>
        <w:gridCol w:w="1388"/>
        <w:gridCol w:w="527"/>
      </w:tblGrid>
      <w:tr w:rsidR="00B81BE6" w:rsidTr="00B81BE6">
        <w:trPr>
          <w:jc w:val="center"/>
        </w:trPr>
        <w:tc>
          <w:tcPr>
            <w:tcW w:w="2344" w:type="dxa"/>
            <w:gridSpan w:val="2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B81BE6" w:rsidRDefault="00B81BE6" w:rsidP="00B81BE6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71" w:type="dxa"/>
            <w:gridSpan w:val="2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B81BE6" w:rsidRDefault="00B81BE6" w:rsidP="00B81BE6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41" w:type="dxa"/>
            <w:gridSpan w:val="3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абережные</w:t>
            </w:r>
            <w:r w:rsidRPr="00B81BE6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Челны (8552)20-53-41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B81BE6" w:rsidRDefault="00B81BE6" w:rsidP="00B81BE6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371" w:type="dxa"/>
            <w:gridSpan w:val="3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B81BE6" w:rsidRDefault="00B81BE6" w:rsidP="00B81BE6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15" w:type="dxa"/>
            <w:gridSpan w:val="2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B81BE6" w:rsidTr="00B81BE6">
        <w:trPr>
          <w:jc w:val="center"/>
        </w:trPr>
        <w:tc>
          <w:tcPr>
            <w:tcW w:w="11142" w:type="dxa"/>
            <w:gridSpan w:val="12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B81BE6">
              <w:trPr>
                <w:trHeight w:val="312"/>
              </w:trPr>
              <w:tc>
                <w:tcPr>
                  <w:tcW w:w="3555" w:type="dxa"/>
                  <w:hideMark/>
                </w:tcPr>
                <w:p w:rsidR="00B81BE6" w:rsidRDefault="00B81BE6" w:rsidP="00B81BE6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B81BE6" w:rsidRDefault="00B81BE6" w:rsidP="00B81BE6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B81BE6" w:rsidRDefault="00B81BE6" w:rsidP="00B81BE6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B81BE6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B81BE6" w:rsidRDefault="00B81BE6" w:rsidP="00B81BE6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</w:rPr>
                    <w:t xml:space="preserve">ту:   </w:t>
                  </w:r>
                  <w:hyperlink r:id="rId8" w:history="1">
                    <w:r w:rsidR="00F85A01" w:rsidRPr="00A81E92">
                      <w:rPr>
                        <w:rStyle w:val="a3"/>
                        <w:rFonts w:ascii="Arial" w:hAnsi="Arial" w:cs="Arial"/>
                        <w:b/>
                        <w:sz w:val="20"/>
                        <w:lang w:val="en-US"/>
                      </w:rPr>
                      <w:t>gtg</w:t>
                    </w:r>
                    <w:r w:rsidR="00F85A01" w:rsidRPr="00A81E92">
                      <w:rPr>
                        <w:rStyle w:val="a3"/>
                        <w:rFonts w:ascii="Arial" w:hAnsi="Arial" w:cs="Arial"/>
                        <w:b/>
                        <w:sz w:val="20"/>
                      </w:rPr>
                      <w:t>@</w:t>
                    </w:r>
                    <w:r w:rsidR="00F85A01" w:rsidRPr="00A81E92">
                      <w:rPr>
                        <w:rStyle w:val="a3"/>
                        <w:rFonts w:ascii="Arial" w:hAnsi="Arial" w:cs="Arial"/>
                        <w:b/>
                        <w:sz w:val="20"/>
                        <w:lang w:val="en-US"/>
                      </w:rPr>
                      <w:t>nt</w:t>
                    </w:r>
                    <w:r w:rsidR="00F85A01" w:rsidRPr="00A81E92">
                      <w:rPr>
                        <w:rStyle w:val="a3"/>
                        <w:rFonts w:ascii="Arial" w:hAnsi="Arial" w:cs="Arial"/>
                        <w:b/>
                        <w:sz w:val="20"/>
                      </w:rPr>
                      <w:t>-</w:t>
                    </w:r>
                    <w:r w:rsidR="00F85A01" w:rsidRPr="00A81E92">
                      <w:rPr>
                        <w:rStyle w:val="a3"/>
                        <w:rFonts w:ascii="Arial" w:hAnsi="Arial" w:cs="Arial"/>
                        <w:b/>
                        <w:sz w:val="20"/>
                        <w:lang w:val="en-US"/>
                      </w:rPr>
                      <w:t>rt</w:t>
                    </w:r>
                    <w:r w:rsidR="00F85A01" w:rsidRPr="00A81E92">
                      <w:rPr>
                        <w:rStyle w:val="a3"/>
                        <w:rFonts w:ascii="Arial" w:hAnsi="Arial" w:cs="Arial"/>
                        <w:b/>
                        <w:sz w:val="20"/>
                      </w:rPr>
                      <w:t>.</w:t>
                    </w:r>
                    <w:proofErr w:type="spellStart"/>
                    <w:r w:rsidR="00F85A01" w:rsidRPr="00A81E92">
                      <w:rPr>
                        <w:rStyle w:val="a3"/>
                        <w:rFonts w:ascii="Arial" w:hAnsi="Arial" w:cs="Arial"/>
                        <w:b/>
                        <w:sz w:val="20"/>
                        <w:lang w:val="en-US"/>
                      </w:rPr>
                      <w:t>ru</w:t>
                    </w:r>
                    <w:proofErr w:type="spellEnd"/>
                  </w:hyperlink>
                  <w:r w:rsidRPr="00B81BE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B81BE6" w:rsidRDefault="00B81BE6" w:rsidP="00B81BE6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280"/>
        </w:trPr>
        <w:tc>
          <w:tcPr>
            <w:tcW w:w="10596" w:type="dxa"/>
            <w:gridSpan w:val="10"/>
          </w:tcPr>
          <w:p w:rsidR="00B81BE6" w:rsidRPr="00F9237C" w:rsidRDefault="00B81BE6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67139B">
              <w:rPr>
                <w:rFonts w:ascii="Arial" w:hAnsi="Arial" w:cs="Arial"/>
                <w:b/>
              </w:rPr>
              <w:t>Опросный лист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284"/>
        </w:trPr>
        <w:tc>
          <w:tcPr>
            <w:tcW w:w="10596" w:type="dxa"/>
            <w:gridSpan w:val="10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</w:rPr>
              <w:t>для заказа преобразователей точки росы серии «КОНГ-Прима-2М»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289"/>
        </w:trPr>
        <w:tc>
          <w:tcPr>
            <w:tcW w:w="10596" w:type="dxa"/>
            <w:gridSpan w:val="10"/>
            <w:tcBorders>
              <w:bottom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149"/>
        </w:trPr>
        <w:tc>
          <w:tcPr>
            <w:tcW w:w="10596" w:type="dxa"/>
            <w:gridSpan w:val="10"/>
            <w:tcBorders>
              <w:top w:val="single" w:sz="4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Наименование организации и объекта установки  измерителя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240"/>
        </w:trPr>
        <w:tc>
          <w:tcPr>
            <w:tcW w:w="10596" w:type="dxa"/>
            <w:gridSpan w:val="10"/>
            <w:tcBorders>
              <w:bottom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10596" w:type="dxa"/>
            <w:gridSpan w:val="10"/>
            <w:tcBorders>
              <w:top w:val="single" w:sz="4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67139B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340"/>
        </w:trPr>
        <w:tc>
          <w:tcPr>
            <w:tcW w:w="10596" w:type="dxa"/>
            <w:gridSpan w:val="10"/>
            <w:shd w:val="clear" w:color="auto" w:fill="ACB8FE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 Характеристики измеряемой среды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321"/>
        </w:trPr>
        <w:tc>
          <w:tcPr>
            <w:tcW w:w="6770" w:type="dxa"/>
            <w:gridSpan w:val="5"/>
            <w:vAlign w:val="bottom"/>
          </w:tcPr>
          <w:p w:rsidR="0067139B" w:rsidRPr="0067139B" w:rsidRDefault="0067139B" w:rsidP="00B81BE6">
            <w:pPr>
              <w:tabs>
                <w:tab w:val="left" w:pos="3261"/>
                <w:tab w:val="left" w:pos="5529"/>
              </w:tabs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1.1.</w:t>
            </w:r>
            <w:r w:rsidRPr="0067139B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  <w:t>Измеряемая газовая среда: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 природный газ,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прочее</w:t>
            </w:r>
            <w:r w:rsidRPr="0067139B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vertAlign w:val="superscript"/>
              </w:rPr>
              <w:t xml:space="preserve"> 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161"/>
        </w:trPr>
        <w:tc>
          <w:tcPr>
            <w:tcW w:w="6770" w:type="dxa"/>
            <w:gridSpan w:val="5"/>
            <w:vAlign w:val="bottom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3826" w:type="dxa"/>
            <w:gridSpan w:val="5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прочее</w:t>
            </w:r>
            <w:r w:rsidRPr="0067139B">
              <w:rPr>
                <w:rFonts w:ascii="Arial" w:hAnsi="Arial" w:cs="Arial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10596" w:type="dxa"/>
            <w:gridSpan w:val="10"/>
            <w:vAlign w:val="bottom"/>
          </w:tcPr>
          <w:p w:rsidR="0067139B" w:rsidRPr="0067139B" w:rsidRDefault="0067139B" w:rsidP="00B81BE6">
            <w:pPr>
              <w:tabs>
                <w:tab w:val="left" w:pos="3261"/>
                <w:tab w:val="left" w:pos="5529"/>
              </w:tabs>
              <w:spacing w:after="0" w:line="240" w:lineRule="auto"/>
              <w:ind w:left="342" w:hanging="39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Условия эксплуатации: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магистральный газ,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газовый промысел, 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6770" w:type="dxa"/>
            <w:gridSpan w:val="5"/>
            <w:vAlign w:val="bottom"/>
          </w:tcPr>
          <w:p w:rsidR="0067139B" w:rsidRPr="0067139B" w:rsidRDefault="0067139B" w:rsidP="00B81BE6">
            <w:pPr>
              <w:tabs>
                <w:tab w:val="left" w:pos="3261"/>
                <w:tab w:val="left" w:pos="552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 из подземного хранилища,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5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попутный газ,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прочее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116"/>
        </w:trPr>
        <w:tc>
          <w:tcPr>
            <w:tcW w:w="6770" w:type="dxa"/>
            <w:gridSpan w:val="5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826" w:type="dxa"/>
            <w:gridSpan w:val="5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прочее</w:t>
            </w:r>
            <w:r w:rsidRPr="0067139B">
              <w:rPr>
                <w:rFonts w:ascii="Arial" w:hAnsi="Arial" w:cs="Arial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10596" w:type="dxa"/>
            <w:gridSpan w:val="10"/>
            <w:tcBorders>
              <w:bottom w:val="single" w:sz="4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1.3.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Способ технологической подготовки измеряемой среды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"/>
            <w:r w:rsidRPr="006713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sz w:val="18"/>
                <w:szCs w:val="18"/>
              </w:rPr>
            </w:r>
            <w:r w:rsidRPr="006713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sz w:val="18"/>
                <w:szCs w:val="18"/>
              </w:rPr>
            </w:r>
            <w:r w:rsidRPr="00671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sz w:val="18"/>
                <w:szCs w:val="18"/>
              </w:rPr>
            </w:r>
            <w:r w:rsidRPr="00671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Мехочистка (очистка от механических и аэрозольных примесей)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sz w:val="18"/>
                <w:szCs w:val="18"/>
              </w:rPr>
            </w:r>
            <w:r w:rsidRPr="00671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105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ind w:left="342" w:right="-327" w:hanging="399"/>
              <w:rPr>
                <w:rFonts w:ascii="Arial" w:hAnsi="Arial" w:cs="Arial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1.4.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Компонентный состав измеряемой среды по ГОСТ 31371.1-2020 и ГОСТ Р 53367-2009 (ориентировочно)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67139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67139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метан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н-пентан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5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12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этан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гексан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14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 и выше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пропан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8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азот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и-бутан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диоксид углерода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н-бутан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sz w:val="18"/>
                <w:szCs w:val="18"/>
              </w:rPr>
              <w:t>Массовая доля сероводорода и меркаптановой серы, мг/м</w:t>
            </w:r>
            <w:r w:rsidRPr="0067139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и-пентан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5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12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водород(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101"/>
        </w:trPr>
        <w:tc>
          <w:tcPr>
            <w:tcW w:w="10596" w:type="dxa"/>
            <w:gridSpan w:val="10"/>
            <w:tcBorders>
              <w:top w:val="single" w:sz="4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55" w:type="dxa"/>
            <w:gridSpan w:val="8"/>
            <w:tcBorders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Температура измеряемой среды, °С, min/max:</w:t>
            </w:r>
          </w:p>
        </w:tc>
        <w:tc>
          <w:tcPr>
            <w:tcW w:w="1841" w:type="dxa"/>
            <w:gridSpan w:val="2"/>
            <w:tcBorders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55" w:type="dxa"/>
            <w:gridSpan w:val="8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1.6.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Избыточное давление измеряемой среды, кгс/см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, min/max: 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55" w:type="dxa"/>
            <w:gridSpan w:val="8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Предполагаемый диапазон изменения точки росы по влаге, °С, min/max: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485"/>
        </w:trPr>
        <w:tc>
          <w:tcPr>
            <w:tcW w:w="8755" w:type="dxa"/>
            <w:gridSpan w:val="8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Предполагаемый диапазон изменения точки росы по углеводородам, °С 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br/>
              <w:t>(при необходимости измерения) min/max:</w:t>
            </w:r>
          </w:p>
        </w:tc>
        <w:tc>
          <w:tcPr>
            <w:tcW w:w="1841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52"/>
        </w:trPr>
        <w:tc>
          <w:tcPr>
            <w:tcW w:w="8755" w:type="dxa"/>
            <w:gridSpan w:val="8"/>
            <w:tcBorders>
              <w:top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  <w:trHeight w:val="340"/>
        </w:trPr>
        <w:tc>
          <w:tcPr>
            <w:tcW w:w="10596" w:type="dxa"/>
            <w:gridSpan w:val="10"/>
            <w:shd w:val="clear" w:color="auto" w:fill="ACB8FE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Условия проведения измерения</w:t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14" w:type="dxa"/>
            <w:gridSpan w:val="7"/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14" w:type="dxa"/>
            <w:gridSpan w:val="7"/>
            <w:tcBorders>
              <w:bottom w:val="single" w:sz="4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Диапазон изменения температуры окружающего воздуха в месте установки преобразователя, °С, 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188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B81BE6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527" w:type="dxa"/>
          <w:cantSplit/>
        </w:trPr>
        <w:tc>
          <w:tcPr>
            <w:tcW w:w="8714" w:type="dxa"/>
            <w:gridSpan w:val="7"/>
            <w:tcBorders>
              <w:top w:val="single" w:sz="4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Диаметр трубопровода в предполагаемом месте отбора, мм: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7139B" w:rsidRPr="0067139B" w:rsidRDefault="0067139B" w:rsidP="00B81BE6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horzAnchor="margin" w:tblpY="-990"/>
        <w:tblW w:w="10596" w:type="dxa"/>
        <w:tblLayout w:type="fixed"/>
        <w:tblLook w:val="0000" w:firstRow="0" w:lastRow="0" w:firstColumn="0" w:lastColumn="0" w:noHBand="0" w:noVBand="0"/>
      </w:tblPr>
      <w:tblGrid>
        <w:gridCol w:w="8714"/>
        <w:gridCol w:w="41"/>
        <w:gridCol w:w="1841"/>
      </w:tblGrid>
      <w:tr w:rsidR="0067139B" w:rsidRPr="0067139B" w:rsidTr="002D5487">
        <w:trPr>
          <w:cantSplit/>
          <w:trHeight w:val="109"/>
        </w:trPr>
        <w:tc>
          <w:tcPr>
            <w:tcW w:w="8714" w:type="dxa"/>
            <w:tcBorders>
              <w:top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99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  <w:trHeight w:val="340"/>
        </w:trPr>
        <w:tc>
          <w:tcPr>
            <w:tcW w:w="10596" w:type="dxa"/>
            <w:gridSpan w:val="3"/>
            <w:shd w:val="clear" w:color="auto" w:fill="ACB8FE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  <w:trHeight w:val="53"/>
        </w:trPr>
        <w:tc>
          <w:tcPr>
            <w:tcW w:w="8714" w:type="dxa"/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bottom w:val="single" w:sz="4" w:space="0" w:color="A6A6A6"/>
            </w:tcBorders>
          </w:tcPr>
          <w:tbl>
            <w:tblPr>
              <w:tblW w:w="10892" w:type="dxa"/>
              <w:tblLayout w:type="fixed"/>
              <w:tblLook w:val="0000" w:firstRow="0" w:lastRow="0" w:firstColumn="0" w:lastColumn="0" w:noHBand="0" w:noVBand="0"/>
            </w:tblPr>
            <w:tblGrid>
              <w:gridCol w:w="8715"/>
              <w:gridCol w:w="2177"/>
            </w:tblGrid>
            <w:tr w:rsidR="0067139B" w:rsidRPr="0067139B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99" w:hanging="45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3.2.</w:t>
                  </w: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ab/>
                    <w:t xml:space="preserve">Диапазон измерения: 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139B" w:rsidRPr="0067139B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99" w:hanging="45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Точки росы 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139B" w:rsidRPr="0067139B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9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— от минус 30 °</w:t>
                  </w: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до Токр*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7139B" w:rsidRPr="0067139B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II</w:t>
                  </w: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— от минус 60 °</w:t>
                  </w: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до Токр*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7139B" w:rsidRPr="0067139B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Конденсации углеводородов</w:t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139B" w:rsidRPr="0067139B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— от минус 30 °</w:t>
                  </w: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до Токр*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67139B" w:rsidRPr="0067139B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*но не более 50 °</w:t>
                  </w:r>
                  <w:r w:rsidRPr="006713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2177" w:type="dxa"/>
                  <w:vMerge/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139B" w:rsidRPr="0067139B" w:rsidTr="001E0508">
              <w:trPr>
                <w:cantSplit/>
                <w:trHeight w:val="199"/>
              </w:trPr>
              <w:tc>
                <w:tcPr>
                  <w:tcW w:w="8715" w:type="dxa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4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bottom w:val="single" w:sz="4" w:space="0" w:color="A6A6A6"/>
            </w:tcBorders>
          </w:tcPr>
          <w:tbl>
            <w:tblPr>
              <w:tblW w:w="10892" w:type="dxa"/>
              <w:tblLayout w:type="fixed"/>
              <w:tblLook w:val="0000" w:firstRow="0" w:lastRow="0" w:firstColumn="0" w:lastColumn="0" w:noHBand="0" w:noVBand="0"/>
            </w:tblPr>
            <w:tblGrid>
              <w:gridCol w:w="8715"/>
              <w:gridCol w:w="2177"/>
            </w:tblGrid>
            <w:tr w:rsidR="0067139B" w:rsidRPr="0067139B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99" w:hanging="45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139B" w:rsidRPr="0067139B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99" w:hanging="45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139B" w:rsidRPr="0067139B" w:rsidTr="001E0508">
              <w:trPr>
                <w:cantSplit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9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  </w: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7139B" w:rsidRPr="0067139B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Флажок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7139B" w:rsidRPr="0067139B" w:rsidTr="001E0508">
              <w:trPr>
                <w:cantSplit/>
                <w:trHeight w:val="377"/>
              </w:trPr>
              <w:tc>
                <w:tcPr>
                  <w:tcW w:w="8715" w:type="dxa"/>
                  <w:tcBorders>
                    <w:top w:val="single" w:sz="4" w:space="0" w:color="A6A6A6"/>
                    <w:bottom w:val="single" w:sz="4" w:space="0" w:color="808080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A6A6A6"/>
                    <w:bottom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139B" w:rsidRPr="0067139B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6A6A6"/>
                  </w:tcBorders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139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67139B" w:rsidRPr="0067139B" w:rsidTr="001E0508">
              <w:trPr>
                <w:cantSplit/>
                <w:trHeight w:val="201"/>
              </w:trPr>
              <w:tc>
                <w:tcPr>
                  <w:tcW w:w="8715" w:type="dxa"/>
                  <w:tcBorders>
                    <w:top w:val="single" w:sz="4" w:space="0" w:color="808080"/>
                  </w:tcBorders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Merge/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57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139B" w:rsidRPr="0067139B" w:rsidTr="001E0508">
              <w:trPr>
                <w:cantSplit/>
                <w:trHeight w:val="199"/>
              </w:trPr>
              <w:tc>
                <w:tcPr>
                  <w:tcW w:w="8715" w:type="dxa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ind w:left="34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67139B" w:rsidRPr="0067139B" w:rsidRDefault="0067139B" w:rsidP="00B81BE6">
                  <w:pPr>
                    <w:framePr w:hSpace="180" w:wrap="around" w:hAnchor="margin" w:y="-99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Пределы абсолютной погрешности при измерении точки росы по воде, °С:</w:t>
            </w:r>
          </w:p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Класс точности А:  ± 0,5</w:t>
            </w:r>
          </w:p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Класс точности В:  </w:t>
            </w:r>
          </w:p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- в диапазоне свыше минус 30 °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Токр. ср</w:t>
            </w:r>
            <w:proofErr w:type="gramStart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± 1,0</w:t>
            </w:r>
          </w:p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- в диапазоне свыше минус 60 °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минус 30 включительно: ± 1,5</w:t>
            </w:r>
          </w:p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3.3. 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Пределы абсолютной погрешности при измерении точки росы по углеводородам, °</w:t>
            </w:r>
            <w:proofErr w:type="gramStart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:     </w:t>
            </w:r>
          </w:p>
        </w:tc>
        <w:tc>
          <w:tcPr>
            <w:tcW w:w="1882" w:type="dxa"/>
            <w:gridSpan w:val="2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± 1,0 </w:t>
            </w:r>
          </w:p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  <w:trHeight w:val="340"/>
        </w:trPr>
        <w:tc>
          <w:tcPr>
            <w:tcW w:w="10596" w:type="dxa"/>
            <w:gridSpan w:val="3"/>
            <w:shd w:val="clear" w:color="auto" w:fill="ACB8FE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Тип выходного сигнала</w:t>
            </w:r>
          </w:p>
        </w:tc>
      </w:tr>
      <w:tr w:rsidR="0067139B" w:rsidRPr="0067139B" w:rsidTr="002D5487">
        <w:trPr>
          <w:cantSplit/>
        </w:trPr>
        <w:tc>
          <w:tcPr>
            <w:tcW w:w="8755" w:type="dxa"/>
            <w:gridSpan w:val="2"/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</w:trPr>
        <w:tc>
          <w:tcPr>
            <w:tcW w:w="8755" w:type="dxa"/>
            <w:gridSpan w:val="2"/>
            <w:tcBorders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Только Аналоговый (4…20 мА) (предустановлен на заводе-изготовителе)</w:t>
            </w:r>
          </w:p>
        </w:tc>
        <w:tc>
          <w:tcPr>
            <w:tcW w:w="1841" w:type="dxa"/>
            <w:tcBorders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2"/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67139B" w:rsidRPr="0067139B" w:rsidTr="002D5487">
        <w:trPr>
          <w:cantSplit/>
        </w:trPr>
        <w:tc>
          <w:tcPr>
            <w:tcW w:w="8755" w:type="dxa"/>
            <w:gridSpan w:val="2"/>
            <w:tcBorders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</w:t>
            </w:r>
          </w:p>
        </w:tc>
        <w:tc>
          <w:tcPr>
            <w:tcW w:w="1841" w:type="dxa"/>
            <w:tcBorders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</w:trPr>
        <w:tc>
          <w:tcPr>
            <w:tcW w:w="8755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4.2.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Только Цифровой (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RS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485 по протоколу 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Modbus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RTU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) (предустановлен на заводе-изготовителе).</w:t>
            </w:r>
          </w:p>
        </w:tc>
        <w:tc>
          <w:tcPr>
            <w:tcW w:w="184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" w:name="Флажок3"/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67139B" w:rsidRPr="0067139B" w:rsidTr="002D5487">
        <w:trPr>
          <w:cantSplit/>
        </w:trPr>
        <w:tc>
          <w:tcPr>
            <w:tcW w:w="8755" w:type="dxa"/>
            <w:gridSpan w:val="2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  <w:trHeight w:val="323"/>
        </w:trPr>
        <w:tc>
          <w:tcPr>
            <w:tcW w:w="10596" w:type="dxa"/>
            <w:gridSpan w:val="3"/>
            <w:shd w:val="clear" w:color="auto" w:fill="ACB8FE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Исполнения преобразователя</w:t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</w:tcPr>
          <w:p w:rsidR="0067139B" w:rsidRPr="0067139B" w:rsidRDefault="0067139B" w:rsidP="00B81BE6">
            <w:pPr>
              <w:spacing w:after="0" w:line="240" w:lineRule="auto"/>
              <w:ind w:left="340" w:hanging="3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  <w:trHeight w:val="540"/>
        </w:trPr>
        <w:tc>
          <w:tcPr>
            <w:tcW w:w="8714" w:type="dxa"/>
            <w:tcBorders>
              <w:bottom w:val="single" w:sz="8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ind w:left="340" w:hanging="3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Проточный преобразователь исполнение КРАУ2.848.015-01 для установки в системы подготовки газа.</w:t>
            </w:r>
          </w:p>
          <w:p w:rsidR="0067139B" w:rsidRPr="0067139B" w:rsidRDefault="0067139B" w:rsidP="00B81BE6">
            <w:pPr>
              <w:spacing w:after="0" w:line="240" w:lineRule="auto"/>
              <w:ind w:left="340" w:hanging="39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Максимальное рабочее давление 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МПа.</w:t>
            </w:r>
          </w:p>
        </w:tc>
        <w:tc>
          <w:tcPr>
            <w:tcW w:w="1882" w:type="dxa"/>
            <w:gridSpan w:val="2"/>
            <w:tcBorders>
              <w:bottom w:val="single" w:sz="8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  <w:trHeight w:val="573"/>
        </w:trPr>
        <w:tc>
          <w:tcPr>
            <w:tcW w:w="8714" w:type="dxa"/>
            <w:tcBorders>
              <w:bottom w:val="single" w:sz="8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ind w:left="340" w:hanging="3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5.2.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Проточный преобразователь исполнение КРАУ2.848.015-01 для установки в систему подготовки газа СПГ-003. </w:t>
            </w:r>
          </w:p>
          <w:p w:rsidR="0067139B" w:rsidRPr="0067139B" w:rsidRDefault="0067139B" w:rsidP="00B81BE6">
            <w:pPr>
              <w:spacing w:after="0" w:line="240" w:lineRule="auto"/>
              <w:ind w:left="340" w:hanging="3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Максимальное рабочее давление 16 МПа.</w:t>
            </w:r>
          </w:p>
        </w:tc>
        <w:tc>
          <w:tcPr>
            <w:tcW w:w="1882" w:type="dxa"/>
            <w:gridSpan w:val="2"/>
            <w:tcBorders>
              <w:bottom w:val="single" w:sz="8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  <w:trHeight w:val="303"/>
        </w:trPr>
        <w:tc>
          <w:tcPr>
            <w:tcW w:w="8714" w:type="dxa"/>
            <w:tcBorders>
              <w:top w:val="single" w:sz="8" w:space="0" w:color="auto"/>
              <w:bottom w:val="single" w:sz="8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ind w:left="340" w:hanging="3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5.3.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Проточный преобразователь </w:t>
            </w:r>
            <w:r w:rsidRPr="0067139B">
              <w:rPr>
                <w:rFonts w:ascii="Arial" w:hAnsi="Arial" w:cs="Arial"/>
                <w:sz w:val="18"/>
                <w:szCs w:val="18"/>
              </w:rPr>
              <w:t>исполнение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КРАУ2.848.015-01 в сборе с погружной системой подготовки газа </w:t>
            </w:r>
            <w:r w:rsidRPr="0067139B">
              <w:rPr>
                <w:rFonts w:ascii="Arial" w:hAnsi="Arial" w:cs="Arial"/>
                <w:sz w:val="18"/>
                <w:szCs w:val="18"/>
              </w:rPr>
              <w:t>ПСПГ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-003 или ПСПГ-004 </w:t>
            </w:r>
          </w:p>
          <w:p w:rsidR="0067139B" w:rsidRPr="0067139B" w:rsidRDefault="0067139B" w:rsidP="00B81BE6">
            <w:pPr>
              <w:spacing w:after="0" w:line="240" w:lineRule="auto"/>
              <w:ind w:left="340" w:hanging="39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Максимальное рабочее давление 16 МПа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  <w:trHeight w:val="303"/>
        </w:trPr>
        <w:tc>
          <w:tcPr>
            <w:tcW w:w="8714" w:type="dxa"/>
            <w:tcBorders>
              <w:top w:val="single" w:sz="8" w:space="0" w:color="auto"/>
              <w:bottom w:val="single" w:sz="4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5.4.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Преобразователь в сборе с погружным </w:t>
            </w:r>
            <w:proofErr w:type="spellStart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газоподводом</w:t>
            </w:r>
            <w:proofErr w:type="spellEnd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139B">
              <w:rPr>
                <w:rFonts w:ascii="Arial" w:hAnsi="Arial" w:cs="Arial"/>
                <w:sz w:val="18"/>
                <w:szCs w:val="18"/>
              </w:rPr>
              <w:t>исполнение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КРАУ2.848.015-02 со встроенным мембранным фильтром с изменяемой глубиной зонда под рабочим давлением. </w:t>
            </w:r>
          </w:p>
          <w:p w:rsidR="0067139B" w:rsidRPr="0067139B" w:rsidRDefault="0067139B" w:rsidP="00B81BE6">
            <w:pPr>
              <w:spacing w:after="0" w:line="240" w:lineRule="auto"/>
              <w:ind w:left="342" w:hanging="39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139B" w:rsidRPr="0067139B" w:rsidRDefault="0067139B" w:rsidP="00B81BE6">
            <w:pPr>
              <w:spacing w:after="0" w:line="240" w:lineRule="auto"/>
              <w:ind w:left="342" w:hanging="39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  <w:trHeight w:val="323"/>
        </w:trPr>
        <w:tc>
          <w:tcPr>
            <w:tcW w:w="10596" w:type="dxa"/>
            <w:gridSpan w:val="3"/>
            <w:shd w:val="clear" w:color="auto" w:fill="ACB8FE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Дополнительное оборудование и принадлежности</w:t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6.1.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Преобразователь интерфейсов RS485/RS232/USB для подключения анализатора к технологическому компьютеру.</w:t>
            </w:r>
          </w:p>
        </w:tc>
        <w:tc>
          <w:tcPr>
            <w:tcW w:w="1882" w:type="dxa"/>
            <w:gridSpan w:val="2"/>
            <w:tcBorders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8"/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right="-108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6.2.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Комплект контроля расхода «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-001» (только для исполнений с газоподводом погружного типа)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9"/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6.3.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Система подготовки газа СПГ-003: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0"/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684" w:hanging="5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6.3.1.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с комплектом для  измерения температуры точки росы и температуры конденсации углеводородов  при рабочем и редуцированном с помощью основного (Конг-Прима-2М) и контрольного прибора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ind w:left="342" w:hanging="3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1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684" w:hanging="5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6.3.2.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с комплектом для сброса газа под высоким давлением (при использовании дополнительного анализатора Hygrovision-BL в качестве потокового прибора)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684" w:right="-148" w:hanging="5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6.3.3.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с системой дополнительного охлаждения «Model-001» с сервисным блоком (для измерения температуры точки росы по воде, при температуре ниже -30°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давлении более 10 МПа);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684" w:right="-148" w:hanging="5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6.3.4.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ab/>
              <w:t>с комплектом подключения к трубопроводу</w:t>
            </w:r>
            <w:r w:rsidRPr="006713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numPr>
                <w:ilvl w:val="0"/>
                <w:numId w:val="1"/>
              </w:numPr>
              <w:spacing w:after="0" w:line="240" w:lineRule="auto"/>
              <w:ind w:left="684" w:hanging="2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Пробоотборное устройство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numPr>
                <w:ilvl w:val="0"/>
                <w:numId w:val="1"/>
              </w:numPr>
              <w:spacing w:after="0" w:line="240" w:lineRule="auto"/>
              <w:ind w:left="684" w:hanging="2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Диэлектрическая вставка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numPr>
                <w:ilvl w:val="0"/>
                <w:numId w:val="1"/>
              </w:numPr>
              <w:spacing w:after="0" w:line="240" w:lineRule="auto"/>
              <w:ind w:left="684" w:hanging="2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импульсной трубки для подвода газа, м 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numPr>
                <w:ilvl w:val="0"/>
                <w:numId w:val="1"/>
              </w:numPr>
              <w:spacing w:after="0" w:line="240" w:lineRule="auto"/>
              <w:ind w:left="684" w:hanging="2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обогреваемой трубки для подвода газа, м 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6.4. Шкаф всепогодный (ТШВ)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6.5. Термочехол для погружного газоподвода преобразователя </w:t>
            </w:r>
            <w:r w:rsidRPr="0067139B">
              <w:rPr>
                <w:rFonts w:ascii="Arial" w:hAnsi="Arial" w:cs="Arial"/>
                <w:sz w:val="18"/>
                <w:szCs w:val="18"/>
              </w:rPr>
              <w:t>исполнения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КРАУ2.848.015-02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6.6 Погружная система подготовки газа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6.6.1 ПСПГ-003 (диаметр трубопровода в месте установки ПСПГ до 700мм.)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6.6.2 ПСПГ-004 (диаметр трубопровода в месте установки ПСПГ свыше 700мм.)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t>6.7 Шкаф для ПСПГ-003/ПСПГ-004</w:t>
            </w:r>
          </w:p>
        </w:tc>
        <w:tc>
          <w:tcPr>
            <w:tcW w:w="188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7139B" w:rsidRPr="0067139B" w:rsidTr="002D5487">
        <w:trPr>
          <w:cantSplit/>
        </w:trPr>
        <w:tc>
          <w:tcPr>
            <w:tcW w:w="8714" w:type="dxa"/>
            <w:tcBorders>
              <w:top w:val="single" w:sz="4" w:space="0" w:color="A6A6A6"/>
            </w:tcBorders>
          </w:tcPr>
          <w:p w:rsidR="0067139B" w:rsidRPr="0067139B" w:rsidRDefault="0067139B" w:rsidP="00B81BE6">
            <w:pPr>
              <w:spacing w:after="0" w:line="240" w:lineRule="auto"/>
              <w:ind w:left="6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6A6A6"/>
            </w:tcBorders>
            <w:vAlign w:val="bottom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9B" w:rsidRPr="0067139B" w:rsidTr="002D5487">
        <w:trPr>
          <w:cantSplit/>
          <w:trHeight w:val="340"/>
        </w:trPr>
        <w:tc>
          <w:tcPr>
            <w:tcW w:w="10596" w:type="dxa"/>
            <w:gridSpan w:val="3"/>
            <w:shd w:val="clear" w:color="auto" w:fill="ACB8FE"/>
            <w:vAlign w:val="center"/>
          </w:tcPr>
          <w:p w:rsidR="0067139B" w:rsidRPr="0067139B" w:rsidRDefault="0067139B" w:rsidP="00B81B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Примечание</w:t>
            </w:r>
          </w:p>
        </w:tc>
      </w:tr>
      <w:tr w:rsidR="0067139B" w:rsidRPr="0067139B" w:rsidTr="002D5487">
        <w:trPr>
          <w:cantSplit/>
        </w:trPr>
        <w:tc>
          <w:tcPr>
            <w:tcW w:w="10596" w:type="dxa"/>
            <w:gridSpan w:val="3"/>
            <w:tcBorders>
              <w:bottom w:val="single" w:sz="8" w:space="0" w:color="auto"/>
            </w:tcBorders>
          </w:tcPr>
          <w:p w:rsidR="0067139B" w:rsidRPr="0067139B" w:rsidRDefault="0067139B" w:rsidP="00B81B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1" w:name="ТекстовоеПоле2"/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7139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67139B" w:rsidRPr="0067139B" w:rsidRDefault="0067139B" w:rsidP="00B81B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03A8E" w:rsidRDefault="00303A8E">
      <w:pPr>
        <w:rPr>
          <w:rFonts w:ascii="Arial" w:hAnsi="Arial" w:cs="Arial"/>
          <w:lang w:val="en-US"/>
        </w:rPr>
      </w:pPr>
    </w:p>
    <w:tbl>
      <w:tblPr>
        <w:tblW w:w="11142" w:type="dxa"/>
        <w:jc w:val="center"/>
        <w:tblInd w:w="-99" w:type="dxa"/>
        <w:tblLook w:val="04A0" w:firstRow="1" w:lastRow="0" w:firstColumn="1" w:lastColumn="0" w:noHBand="0" w:noVBand="1"/>
      </w:tblPr>
      <w:tblGrid>
        <w:gridCol w:w="2344"/>
        <w:gridCol w:w="2171"/>
        <w:gridCol w:w="2341"/>
        <w:gridCol w:w="2371"/>
        <w:gridCol w:w="1915"/>
      </w:tblGrid>
      <w:tr w:rsidR="00B81BE6" w:rsidTr="00B81BE6">
        <w:trPr>
          <w:jc w:val="center"/>
        </w:trPr>
        <w:tc>
          <w:tcPr>
            <w:tcW w:w="2344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lastRenderedPageBreak/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B81BE6" w:rsidRDefault="00B81BE6" w:rsidP="00B81BE6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7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B81BE6" w:rsidRDefault="00B81BE6" w:rsidP="00B81BE6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4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абережные</w:t>
            </w:r>
            <w:r w:rsidRPr="00B81BE6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Челны (8552)20-53-41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B81BE6" w:rsidRDefault="00B81BE6" w:rsidP="00B81BE6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B81BE6" w:rsidRDefault="00B81BE6" w:rsidP="00B81BE6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37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B81BE6" w:rsidRDefault="00B81BE6" w:rsidP="00B81BE6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15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B81BE6" w:rsidRDefault="00B81BE6" w:rsidP="00B81BE6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B81BE6" w:rsidTr="00B81BE6">
        <w:trPr>
          <w:jc w:val="center"/>
        </w:trPr>
        <w:tc>
          <w:tcPr>
            <w:tcW w:w="11142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B81BE6" w:rsidRDefault="00B81BE6" w:rsidP="00B81BE6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B81BE6">
              <w:trPr>
                <w:trHeight w:val="312"/>
              </w:trPr>
              <w:tc>
                <w:tcPr>
                  <w:tcW w:w="3555" w:type="dxa"/>
                  <w:hideMark/>
                </w:tcPr>
                <w:p w:rsidR="00B81BE6" w:rsidRDefault="00B81BE6" w:rsidP="00B81BE6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B81BE6" w:rsidRDefault="00B81BE6" w:rsidP="00B81BE6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B81BE6" w:rsidRDefault="00B81BE6" w:rsidP="00B81BE6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B81BE6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B81BE6" w:rsidRDefault="00B81BE6" w:rsidP="00B81BE6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</w:rPr>
                    <w:t xml:space="preserve">ту:   </w:t>
                  </w:r>
                  <w:hyperlink r:id="rId9" w:history="1">
                    <w:r w:rsidR="00F85A01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gtg</w:t>
                    </w:r>
                    <w:bookmarkStart w:id="12" w:name="_GoBack"/>
                    <w:bookmarkEnd w:id="12"/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@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nt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-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rt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B81BE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B81BE6" w:rsidRDefault="00B81BE6" w:rsidP="00B81BE6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81BE6" w:rsidRPr="00B81BE6" w:rsidRDefault="00B81BE6">
      <w:pPr>
        <w:rPr>
          <w:rFonts w:ascii="Arial" w:hAnsi="Arial" w:cs="Arial"/>
        </w:rPr>
      </w:pPr>
    </w:p>
    <w:sectPr w:rsidR="00B81BE6" w:rsidRPr="00B81BE6" w:rsidSect="005D0266">
      <w:footerReference w:type="even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8B" w:rsidRDefault="002D138B">
      <w:pPr>
        <w:spacing w:after="0" w:line="240" w:lineRule="auto"/>
      </w:pPr>
      <w:r>
        <w:separator/>
      </w:r>
    </w:p>
  </w:endnote>
  <w:endnote w:type="continuationSeparator" w:id="0">
    <w:p w:rsidR="002D138B" w:rsidRDefault="002D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69" w:rsidRPr="00E146D7" w:rsidRDefault="0067139B" w:rsidP="008B6269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  <w:r w:rsidRPr="00E146D7">
      <w:rPr>
        <w:rFonts w:ascii="Segoe UI" w:hAnsi="Segoe UI" w:cs="Segoe UI"/>
        <w:sz w:val="14"/>
        <w:szCs w:val="22"/>
      </w:rPr>
      <w:t xml:space="preserve">Просим Вас отправить опросный лист </w:t>
    </w:r>
    <w:r w:rsidRPr="00E146D7">
      <w:rPr>
        <w:rFonts w:ascii="Segoe UI" w:hAnsi="Segoe UI" w:cs="Segoe UI"/>
        <w:sz w:val="14"/>
        <w:szCs w:val="22"/>
      </w:rPr>
      <w:br/>
      <w:t>по факсу +7 (495) 992–38–60 (доб.105)</w:t>
    </w:r>
    <w:r w:rsidRPr="00E146D7">
      <w:rPr>
        <w:rFonts w:ascii="Segoe UI" w:hAnsi="Segoe UI" w:cs="Segoe UI"/>
        <w:sz w:val="14"/>
        <w:szCs w:val="22"/>
      </w:rPr>
      <w:br/>
      <w:t>либо по электронной почте</w:t>
    </w:r>
    <w:r w:rsidRPr="00E146D7">
      <w:rPr>
        <w:rFonts w:ascii="Segoe UI" w:hAnsi="Segoe UI" w:cs="Segoe UI"/>
        <w:sz w:val="14"/>
        <w:szCs w:val="22"/>
      </w:rPr>
      <w:br/>
      <w:t>dedovsk@npovympel.ru</w:t>
    </w:r>
  </w:p>
  <w:p w:rsidR="008B6269" w:rsidRPr="00513FB8" w:rsidRDefault="002D138B" w:rsidP="008B6269">
    <w:pPr>
      <w:pStyle w:val="a4"/>
    </w:pPr>
  </w:p>
  <w:p w:rsidR="004124A5" w:rsidRPr="004124A5" w:rsidRDefault="002D138B" w:rsidP="008B62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46" w:rsidRPr="003B23B4" w:rsidRDefault="0067139B" w:rsidP="00951146">
    <w:pPr>
      <w:jc w:val="center"/>
      <w:rPr>
        <w:rFonts w:ascii="Segoe UI" w:hAnsi="Segoe UI" w:cs="Segoe UI"/>
        <w:i/>
      </w:rPr>
    </w:pPr>
    <w:r w:rsidRPr="003B23B4">
      <w:rPr>
        <w:rFonts w:ascii="Segoe UI" w:hAnsi="Segoe UI" w:cs="Segoe UI"/>
        <w:i/>
        <w:sz w:val="16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:rsidR="00951146" w:rsidRDefault="002D13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8B" w:rsidRDefault="002D138B">
      <w:pPr>
        <w:spacing w:after="0" w:line="240" w:lineRule="auto"/>
      </w:pPr>
      <w:r>
        <w:separator/>
      </w:r>
    </w:p>
  </w:footnote>
  <w:footnote w:type="continuationSeparator" w:id="0">
    <w:p w:rsidR="002D138B" w:rsidRDefault="002D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9B"/>
    <w:rsid w:val="000C4CFB"/>
    <w:rsid w:val="00191B4A"/>
    <w:rsid w:val="002D138B"/>
    <w:rsid w:val="00303A8E"/>
    <w:rsid w:val="0067139B"/>
    <w:rsid w:val="006F6D30"/>
    <w:rsid w:val="00854C4A"/>
    <w:rsid w:val="00B81BE6"/>
    <w:rsid w:val="00E16C43"/>
    <w:rsid w:val="00F85A01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39B"/>
    <w:rPr>
      <w:color w:val="0000FF"/>
      <w:u w:val="single"/>
    </w:rPr>
  </w:style>
  <w:style w:type="paragraph" w:styleId="a4">
    <w:name w:val="footer"/>
    <w:basedOn w:val="a"/>
    <w:link w:val="a5"/>
    <w:rsid w:val="0067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7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39B"/>
    <w:rPr>
      <w:color w:val="0000FF"/>
      <w:u w:val="single"/>
    </w:rPr>
  </w:style>
  <w:style w:type="paragraph" w:styleId="a4">
    <w:name w:val="footer"/>
    <w:basedOn w:val="a"/>
    <w:link w:val="a5"/>
    <w:rsid w:val="0067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7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g@nt-r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y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НПО ВЫМПЕЛ || Опросный лист на анализаторы точек росы КОНГ-Прима-2М. Бланк заказа на продукты контроля и переработки газа. Продажа оборудования производства завода-изготовителя НПОВымпел, Vympel. Производитель Москва. Дилер ГКНТ. Поставка Россия, Казахста</vt:lpstr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анализаторы точек росы КОНГ-Прима-2М.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title>
  <dc:subject>Опросный лист на анализаторы точек росы КОНГ-Прима-2М.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subject>
  <dc:creator>http://gygrometr.nt-rt.ru</dc:creator>
  <cp:lastModifiedBy>Home</cp:lastModifiedBy>
  <cp:revision>7</cp:revision>
  <dcterms:created xsi:type="dcterms:W3CDTF">2023-11-11T09:47:00Z</dcterms:created>
  <dcterms:modified xsi:type="dcterms:W3CDTF">2024-02-25T21:17:00Z</dcterms:modified>
</cp:coreProperties>
</file>